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9ECC6" w14:textId="77777777" w:rsidR="00867221" w:rsidRDefault="00F10A64" w:rsidP="00F10A64">
      <w:pPr>
        <w:pStyle w:val="CMT"/>
        <w:jc w:val="left"/>
      </w:pPr>
      <w:r>
        <w:rPr>
          <w:lang w:val="en-US"/>
        </w:rPr>
        <w:t>MasterSpec</w:t>
      </w:r>
      <w:r>
        <w:t xml:space="preserve"> </w:t>
      </w:r>
      <w:r w:rsidR="00867221">
        <w:t xml:space="preserve">2014 </w:t>
      </w:r>
    </w:p>
    <w:p w14:paraId="152D45E5" w14:textId="77777777" w:rsidR="00F10A64" w:rsidRDefault="00F10A64" w:rsidP="00F10A64">
      <w:pPr>
        <w:pStyle w:val="CMT"/>
        <w:jc w:val="left"/>
      </w:pPr>
    </w:p>
    <w:p w14:paraId="04DF0D21" w14:textId="77777777" w:rsidR="00E07787" w:rsidRDefault="00867221" w:rsidP="005877F0">
      <w:pPr>
        <w:pStyle w:val="SCT"/>
        <w:jc w:val="center"/>
        <w:rPr>
          <w:rStyle w:val="NUM"/>
        </w:rPr>
      </w:pPr>
      <w:r>
        <w:t xml:space="preserve">SECTION </w:t>
      </w:r>
      <w:r w:rsidR="00E07787">
        <w:rPr>
          <w:rStyle w:val="NUM"/>
        </w:rPr>
        <w:t>10 44 16</w:t>
      </w:r>
    </w:p>
    <w:p w14:paraId="7C076188" w14:textId="77777777" w:rsidR="00867221" w:rsidRDefault="00867221" w:rsidP="005877F0">
      <w:pPr>
        <w:pStyle w:val="SCT"/>
        <w:jc w:val="center"/>
      </w:pPr>
      <w:r>
        <w:rPr>
          <w:rStyle w:val="NAM"/>
        </w:rPr>
        <w:t>FIRE EXTINGUISHERS</w:t>
      </w:r>
    </w:p>
    <w:p w14:paraId="09C336E0" w14:textId="77777777" w:rsidR="00867221" w:rsidRDefault="00867221" w:rsidP="005877F0">
      <w:pPr>
        <w:pStyle w:val="CMT"/>
        <w:jc w:val="left"/>
      </w:pPr>
      <w:r>
        <w:t>Revise this Section by deleting and inserting text to meet Project-specific requirements.</w:t>
      </w:r>
    </w:p>
    <w:p w14:paraId="211CD49E" w14:textId="77777777" w:rsidR="00867221" w:rsidRDefault="00867221" w:rsidP="005877F0">
      <w:pPr>
        <w:pStyle w:val="CMT"/>
        <w:jc w:val="left"/>
      </w:pPr>
      <w:r>
        <w:t>Verify that Section titles referenced in this Section are correct for this Project's Specifications; Section titles may have changed.</w:t>
      </w:r>
    </w:p>
    <w:p w14:paraId="6A156F70" w14:textId="77777777" w:rsidR="00867221" w:rsidRDefault="00867221" w:rsidP="005877F0">
      <w:pPr>
        <w:pStyle w:val="PRT"/>
        <w:jc w:val="left"/>
      </w:pPr>
      <w:r>
        <w:t>GENERAL</w:t>
      </w:r>
    </w:p>
    <w:p w14:paraId="536104D0" w14:textId="77777777" w:rsidR="00867221" w:rsidRDefault="00867221" w:rsidP="005877F0">
      <w:pPr>
        <w:pStyle w:val="ART"/>
        <w:jc w:val="left"/>
      </w:pPr>
      <w:r>
        <w:t>RELATED DOCUMENTS</w:t>
      </w:r>
    </w:p>
    <w:p w14:paraId="4C027355" w14:textId="77777777" w:rsidR="00867221" w:rsidRDefault="00BE4764" w:rsidP="005877F0">
      <w:pPr>
        <w:pStyle w:val="CMT"/>
        <w:jc w:val="left"/>
      </w:pPr>
      <w:r w:rsidRPr="008B5161">
        <w:rPr>
          <w:b/>
          <w:u w:val="single"/>
          <w:lang w:val="en-US"/>
        </w:rPr>
        <w:t xml:space="preserve">MANDATORY REQUIREMENT:  </w:t>
      </w:r>
      <w:r w:rsidRPr="008B5161">
        <w:rPr>
          <w:b/>
          <w:u w:val="single"/>
        </w:rPr>
        <w:t>Retain this article in all Sections of Project Manual.</w:t>
      </w:r>
    </w:p>
    <w:p w14:paraId="150F6091" w14:textId="77777777" w:rsidR="00867221" w:rsidRDefault="00867221" w:rsidP="005877F0">
      <w:pPr>
        <w:pStyle w:val="PR1"/>
        <w:jc w:val="left"/>
      </w:pPr>
      <w:r>
        <w:t xml:space="preserve">Drawings and general provisions of the Contract, including General and </w:t>
      </w:r>
      <w:r w:rsidR="00696E78">
        <w:t>Supplementary</w:t>
      </w:r>
      <w:r w:rsidR="00537A2D">
        <w:t xml:space="preserve"> </w:t>
      </w:r>
      <w:r>
        <w:t>Conditions and Division 01 Specification Sections, apply to this Section.</w:t>
      </w:r>
    </w:p>
    <w:p w14:paraId="09F8689B" w14:textId="77777777" w:rsidR="00867221" w:rsidRDefault="00867221" w:rsidP="005877F0">
      <w:pPr>
        <w:pStyle w:val="ART"/>
        <w:jc w:val="left"/>
      </w:pPr>
      <w:r>
        <w:t>SUMMARY</w:t>
      </w:r>
    </w:p>
    <w:p w14:paraId="19D1B231" w14:textId="77777777" w:rsidR="00867221" w:rsidRPr="00A64EC4" w:rsidRDefault="00867221" w:rsidP="005877F0">
      <w:pPr>
        <w:pStyle w:val="PR1"/>
        <w:jc w:val="left"/>
      </w:pPr>
      <w:r w:rsidRPr="00A64EC4">
        <w:t xml:space="preserve">Section includes portable, </w:t>
      </w:r>
      <w:r w:rsidRPr="00923730">
        <w:t>hand-carried</w:t>
      </w:r>
      <w:r w:rsidRPr="00A64EC4">
        <w:t xml:space="preserve"> fire extinguishers</w:t>
      </w:r>
      <w:r w:rsidRPr="00923730">
        <w:t> and mounting brackets for fire extinguishers</w:t>
      </w:r>
      <w:r w:rsidRPr="00A64EC4">
        <w:t>.</w:t>
      </w:r>
    </w:p>
    <w:p w14:paraId="1CADB7E7" w14:textId="77777777" w:rsidR="00867221" w:rsidRDefault="00867221" w:rsidP="005877F0">
      <w:pPr>
        <w:pStyle w:val="PR1"/>
        <w:jc w:val="left"/>
      </w:pPr>
      <w:r>
        <w:t>Related Requirements:</w:t>
      </w:r>
    </w:p>
    <w:p w14:paraId="4F74D1F0" w14:textId="77777777" w:rsidR="00867221" w:rsidRDefault="00B41507" w:rsidP="005877F0">
      <w:pPr>
        <w:pStyle w:val="PR2"/>
        <w:spacing w:before="240"/>
        <w:jc w:val="left"/>
      </w:pPr>
      <w:r>
        <w:t xml:space="preserve">Section </w:t>
      </w:r>
      <w:r w:rsidR="00E07787">
        <w:t>10 44 13</w:t>
      </w:r>
      <w:r w:rsidR="00867221">
        <w:t xml:space="preserve"> "Fire Protection Cabinets."</w:t>
      </w:r>
    </w:p>
    <w:p w14:paraId="4FA6C6CB" w14:textId="77777777" w:rsidR="00867221" w:rsidRDefault="00867221" w:rsidP="005877F0">
      <w:pPr>
        <w:pStyle w:val="ART"/>
        <w:jc w:val="left"/>
      </w:pPr>
      <w:r>
        <w:t>PREINSTALLATION MEETINGS</w:t>
      </w:r>
    </w:p>
    <w:p w14:paraId="4C253515" w14:textId="77777777" w:rsidR="00867221" w:rsidRDefault="00867221" w:rsidP="005877F0">
      <w:pPr>
        <w:pStyle w:val="CMT"/>
        <w:jc w:val="left"/>
      </w:pPr>
      <w:r>
        <w:t>Retain "Preinstallation Conference" Paragraph below if Work of this Section is extensive or complex enough to justify a preinstallation conference.</w:t>
      </w:r>
    </w:p>
    <w:p w14:paraId="4A725094" w14:textId="77777777" w:rsidR="00867221" w:rsidRPr="00BC59E3" w:rsidRDefault="00867221" w:rsidP="005877F0">
      <w:pPr>
        <w:pStyle w:val="PR1"/>
        <w:jc w:val="left"/>
      </w:pPr>
      <w:r>
        <w:t xml:space="preserve">Preinstallation Conference: Conduct conference </w:t>
      </w:r>
      <w:r w:rsidRPr="00BC59E3">
        <w:t xml:space="preserve">at </w:t>
      </w:r>
      <w:r w:rsidRPr="00923730">
        <w:t>Project site</w:t>
      </w:r>
      <w:r w:rsidRPr="00BC59E3">
        <w:t>.</w:t>
      </w:r>
    </w:p>
    <w:p w14:paraId="1E8A1177" w14:textId="77777777" w:rsidR="00867221" w:rsidRDefault="00867221" w:rsidP="005877F0">
      <w:pPr>
        <w:pStyle w:val="CMT"/>
        <w:jc w:val="left"/>
      </w:pPr>
      <w:r>
        <w:t>Retain subparagraph below if additional requirements are necessary; include information about conference.</w:t>
      </w:r>
    </w:p>
    <w:p w14:paraId="31CCB196" w14:textId="77777777" w:rsidR="00867221" w:rsidRDefault="00867221" w:rsidP="005877F0">
      <w:pPr>
        <w:pStyle w:val="PR2"/>
        <w:spacing w:before="240"/>
        <w:jc w:val="left"/>
      </w:pPr>
      <w:r>
        <w:t>Review methods and procedures related to fire extinguishers</w:t>
      </w:r>
      <w:r w:rsidR="00B26C40">
        <w:t>,</w:t>
      </w:r>
      <w:r>
        <w:t xml:space="preserve"> including:</w:t>
      </w:r>
    </w:p>
    <w:p w14:paraId="14C5998B" w14:textId="77777777" w:rsidR="00867221" w:rsidRDefault="00867221" w:rsidP="005877F0">
      <w:pPr>
        <w:pStyle w:val="PR3"/>
        <w:spacing w:before="240"/>
        <w:jc w:val="left"/>
      </w:pPr>
      <w:r>
        <w:t>Schedules and coordination requirements.</w:t>
      </w:r>
    </w:p>
    <w:p w14:paraId="7BA018FF" w14:textId="77777777" w:rsidR="00867221" w:rsidRDefault="00867221" w:rsidP="005877F0">
      <w:pPr>
        <w:pStyle w:val="ART"/>
        <w:jc w:val="left"/>
      </w:pPr>
      <w:r>
        <w:t>ACTION SUBMITTALS</w:t>
      </w:r>
    </w:p>
    <w:p w14:paraId="47EBF4FC" w14:textId="77777777" w:rsidR="00867221" w:rsidRPr="00A64EC4" w:rsidRDefault="00867221" w:rsidP="005877F0">
      <w:pPr>
        <w:pStyle w:val="PR1"/>
        <w:jc w:val="left"/>
      </w:pPr>
      <w:r>
        <w:t xml:space="preserve">Product Data: For each type of product. Include rating and classification, material descriptions, dimensions </w:t>
      </w:r>
      <w:r w:rsidRPr="00A64EC4">
        <w:t>of individual components and profiles, and finishes for fire extinguisher</w:t>
      </w:r>
      <w:r w:rsidRPr="00923730">
        <w:t> and mounting brackets</w:t>
      </w:r>
      <w:r w:rsidRPr="00A64EC4">
        <w:t>.</w:t>
      </w:r>
    </w:p>
    <w:p w14:paraId="4222353F" w14:textId="77777777" w:rsidR="00867221" w:rsidRPr="00A64EC4" w:rsidRDefault="00867221" w:rsidP="005877F0">
      <w:pPr>
        <w:pStyle w:val="PR1"/>
        <w:jc w:val="left"/>
      </w:pPr>
      <w:r>
        <w:t xml:space="preserve">Product Schedule: For fire extinguishers. Coordinate final fire-extinguisher schedule with fire-protection cabinet schedule to ensure proper fit </w:t>
      </w:r>
      <w:r w:rsidRPr="00A64EC4">
        <w:t>and function.</w:t>
      </w:r>
      <w:r w:rsidRPr="00923730">
        <w:t> Use same designations indicated on Drawings.</w:t>
      </w:r>
    </w:p>
    <w:p w14:paraId="35619997" w14:textId="77777777" w:rsidR="00867221" w:rsidRDefault="00867221" w:rsidP="005877F0">
      <w:pPr>
        <w:pStyle w:val="ART"/>
        <w:jc w:val="left"/>
      </w:pPr>
      <w:r>
        <w:t>INFORMATIONAL SUBMITTALS</w:t>
      </w:r>
    </w:p>
    <w:p w14:paraId="7C4DF850" w14:textId="77777777" w:rsidR="00867221" w:rsidRDefault="00867221" w:rsidP="005877F0">
      <w:pPr>
        <w:pStyle w:val="PR1"/>
        <w:jc w:val="left"/>
      </w:pPr>
      <w:r>
        <w:t>Warranty: Sample of special warranty.</w:t>
      </w:r>
    </w:p>
    <w:p w14:paraId="563C19AF" w14:textId="77777777" w:rsidR="00867221" w:rsidRDefault="00867221" w:rsidP="005877F0">
      <w:pPr>
        <w:pStyle w:val="ART"/>
        <w:jc w:val="left"/>
      </w:pPr>
      <w:r>
        <w:lastRenderedPageBreak/>
        <w:t>CLOSEOUT SUBMITTALS</w:t>
      </w:r>
    </w:p>
    <w:p w14:paraId="5AB23BE5" w14:textId="77777777" w:rsidR="00867221" w:rsidRDefault="00867221" w:rsidP="005877F0">
      <w:pPr>
        <w:pStyle w:val="PR1"/>
        <w:jc w:val="left"/>
      </w:pPr>
      <w:r>
        <w:t>Operation and Maintenance Data: For fire extinguishers to include in maintenance manuals.</w:t>
      </w:r>
    </w:p>
    <w:p w14:paraId="02B09A8F" w14:textId="77777777" w:rsidR="00867221" w:rsidRDefault="00867221" w:rsidP="005877F0">
      <w:pPr>
        <w:pStyle w:val="ART"/>
        <w:jc w:val="left"/>
      </w:pPr>
      <w:r>
        <w:t>COORDINATION</w:t>
      </w:r>
    </w:p>
    <w:p w14:paraId="4C2615AC" w14:textId="77777777" w:rsidR="00867221" w:rsidRDefault="00867221" w:rsidP="005877F0">
      <w:pPr>
        <w:pStyle w:val="CMT"/>
        <w:jc w:val="left"/>
      </w:pPr>
      <w:r>
        <w:t>Consider retaining this article if fire-protection cabinets are specified by series only or for complex projects.</w:t>
      </w:r>
    </w:p>
    <w:p w14:paraId="6C1A4A64" w14:textId="77777777" w:rsidR="00867221" w:rsidRDefault="00867221" w:rsidP="005877F0">
      <w:pPr>
        <w:pStyle w:val="PR1"/>
        <w:jc w:val="left"/>
      </w:pPr>
      <w:r>
        <w:t>Coordinate type and capacity of fire extinguishers with fire-protection cabinets to ensure fit and function.</w:t>
      </w:r>
    </w:p>
    <w:p w14:paraId="47A4C62E" w14:textId="77777777" w:rsidR="00867221" w:rsidRDefault="00867221" w:rsidP="005877F0">
      <w:pPr>
        <w:pStyle w:val="ART"/>
        <w:jc w:val="left"/>
      </w:pPr>
      <w:r>
        <w:t>WARRANTY</w:t>
      </w:r>
    </w:p>
    <w:p w14:paraId="1753A343" w14:textId="77777777" w:rsidR="00867221" w:rsidRDefault="00867221" w:rsidP="005877F0">
      <w:pPr>
        <w:pStyle w:val="PR1"/>
        <w:jc w:val="left"/>
      </w:pPr>
      <w:r>
        <w:t>Special Warranty: Manufacturer's standard form in which manufacturer agrees to repair or replace fire extinguishers that fail in materials or workmanship within specified warranty period.</w:t>
      </w:r>
    </w:p>
    <w:p w14:paraId="7EAAFEED" w14:textId="77777777" w:rsidR="00867221" w:rsidRDefault="00867221" w:rsidP="005877F0">
      <w:pPr>
        <w:pStyle w:val="PR2"/>
        <w:spacing w:before="240"/>
        <w:jc w:val="left"/>
      </w:pPr>
      <w:r>
        <w:t>Failures include:</w:t>
      </w:r>
    </w:p>
    <w:p w14:paraId="0102D625" w14:textId="77777777" w:rsidR="00867221" w:rsidRDefault="00867221" w:rsidP="005877F0">
      <w:pPr>
        <w:pStyle w:val="CMT"/>
        <w:jc w:val="left"/>
      </w:pPr>
      <w:r>
        <w:t>Hydrostatic test in first subparagraph below is required every five years for water, AFFF, FFFP, dry-chemical-in-stainless-steel-shell, carbon dioxide, and wet-chemical fire extinguishers; test is required every 12 years for other dry-chemical, dry-powder fire extinguishers.</w:t>
      </w:r>
    </w:p>
    <w:p w14:paraId="64DDE949" w14:textId="77777777" w:rsidR="00867221" w:rsidRDefault="00867221" w:rsidP="005877F0">
      <w:pPr>
        <w:pStyle w:val="PR3"/>
        <w:spacing w:before="240"/>
        <w:jc w:val="left"/>
      </w:pPr>
      <w:r>
        <w:t>Failure of hydrostatic test according to NFPA 10.</w:t>
      </w:r>
    </w:p>
    <w:p w14:paraId="304B76EE" w14:textId="77777777" w:rsidR="00867221" w:rsidRDefault="00867221" w:rsidP="005877F0">
      <w:pPr>
        <w:pStyle w:val="PR3"/>
        <w:jc w:val="left"/>
      </w:pPr>
      <w:r>
        <w:t>Faulty operation of valves or release levers.</w:t>
      </w:r>
    </w:p>
    <w:p w14:paraId="5A1E4C7F" w14:textId="77777777" w:rsidR="00867221" w:rsidRDefault="00867221" w:rsidP="005877F0">
      <w:pPr>
        <w:pStyle w:val="PR2"/>
        <w:spacing w:before="240"/>
        <w:jc w:val="left"/>
      </w:pPr>
      <w:r>
        <w:t xml:space="preserve">Warranty Period: </w:t>
      </w:r>
      <w:r w:rsidR="000D692D">
        <w:t>Five</w:t>
      </w:r>
      <w:r w:rsidR="00FD6FB4">
        <w:t xml:space="preserve"> </w:t>
      </w:r>
      <w:r>
        <w:t>years from date of Substantial Completion.</w:t>
      </w:r>
    </w:p>
    <w:p w14:paraId="57697B47" w14:textId="77777777" w:rsidR="00867221" w:rsidRDefault="00867221" w:rsidP="005877F0">
      <w:pPr>
        <w:pStyle w:val="PRT"/>
        <w:jc w:val="left"/>
      </w:pPr>
      <w:r>
        <w:t>PRODUCTS</w:t>
      </w:r>
    </w:p>
    <w:p w14:paraId="04AB3627" w14:textId="77777777" w:rsidR="00867221" w:rsidRDefault="00867221" w:rsidP="005877F0">
      <w:pPr>
        <w:pStyle w:val="CMT"/>
        <w:jc w:val="left"/>
      </w:pPr>
      <w:r>
        <w:t>For an explanation of options and Contractor's product selection procedures, see Section</w:t>
      </w:r>
      <w:r w:rsidR="00B41507">
        <w:t xml:space="preserve"> </w:t>
      </w:r>
      <w:r w:rsidR="00EA2A8B">
        <w:t>01 60 00</w:t>
      </w:r>
      <w:r>
        <w:t xml:space="preserve"> "Product Requirements."</w:t>
      </w:r>
    </w:p>
    <w:p w14:paraId="3749241A" w14:textId="77777777" w:rsidR="00867221" w:rsidRDefault="00867221" w:rsidP="005877F0">
      <w:pPr>
        <w:pStyle w:val="ART"/>
        <w:jc w:val="left"/>
      </w:pPr>
      <w:r>
        <w:t>PERFORMANCE REQUIREMENTS</w:t>
      </w:r>
    </w:p>
    <w:p w14:paraId="0BFABA30" w14:textId="77777777" w:rsidR="00867221" w:rsidRDefault="00867221" w:rsidP="005877F0">
      <w:pPr>
        <w:pStyle w:val="PR1"/>
        <w:jc w:val="left"/>
      </w:pPr>
      <w:r>
        <w:t>NFPA Compliance: Fabricate and label fire extinguishers to comply with NFPA 10, "Portable Fire Extinguishers."</w:t>
      </w:r>
    </w:p>
    <w:p w14:paraId="2CC57484" w14:textId="77777777" w:rsidR="00867221" w:rsidRDefault="00867221" w:rsidP="005877F0">
      <w:pPr>
        <w:pStyle w:val="PR1"/>
        <w:jc w:val="left"/>
      </w:pPr>
      <w:r>
        <w:t>Fire Extinguishers: Listed and labeled for type, rating, and classification by an independent testing agency acceptable to authorities having jurisdiction.</w:t>
      </w:r>
    </w:p>
    <w:p w14:paraId="2E13C4D2" w14:textId="77777777" w:rsidR="00867221" w:rsidRDefault="00867221" w:rsidP="005877F0">
      <w:pPr>
        <w:pStyle w:val="ART"/>
        <w:jc w:val="left"/>
      </w:pPr>
      <w:r>
        <w:t>PORTABLE, HAND-CARRIED FIRE EXTINGUISHERS</w:t>
      </w:r>
    </w:p>
    <w:p w14:paraId="47727019" w14:textId="59F26AC9" w:rsidR="00867221" w:rsidRDefault="00867221" w:rsidP="00923706">
      <w:pPr>
        <w:pStyle w:val="PR1"/>
      </w:pPr>
      <w:r>
        <w:t xml:space="preserve">Fire Extinguishers: Type, size, and capacity for each </w:t>
      </w:r>
      <w:r w:rsidR="00002F6C">
        <w:t>fire-protection cabinet and mounting bracket indicated on Drawings</w:t>
      </w:r>
      <w:r>
        <w:t>.</w:t>
      </w:r>
    </w:p>
    <w:p w14:paraId="0C4357AF" w14:textId="77777777" w:rsidR="00913793" w:rsidRPr="00923730" w:rsidRDefault="00913793" w:rsidP="005877F0">
      <w:pPr>
        <w:pStyle w:val="PR2"/>
        <w:spacing w:before="240"/>
        <w:jc w:val="left"/>
        <w:rPr>
          <w:rStyle w:val="SAhyperlink"/>
          <w:color w:val="auto"/>
          <w:u w:val="none"/>
        </w:rPr>
      </w:pPr>
      <w:bookmarkStart w:id="0" w:name="ptBookmark703"/>
      <w:r w:rsidRPr="00923730">
        <w:rPr>
          <w:rStyle w:val="SAhyperlink"/>
          <w:color w:val="auto"/>
          <w:u w:val="none"/>
        </w:rPr>
        <w:t>Manufacturers: Subject to compliance with requirements, provide products by one of the following:</w:t>
      </w:r>
    </w:p>
    <w:p w14:paraId="0E879DEF" w14:textId="77777777" w:rsidR="00913793" w:rsidRPr="00923730" w:rsidRDefault="00913793" w:rsidP="005877F0">
      <w:pPr>
        <w:pStyle w:val="PR3"/>
        <w:spacing w:before="240"/>
        <w:jc w:val="left"/>
        <w:rPr>
          <w:rStyle w:val="SAhyperlink"/>
          <w:color w:val="auto"/>
          <w:u w:val="none"/>
        </w:rPr>
      </w:pPr>
      <w:proofErr w:type="spellStart"/>
      <w:r w:rsidRPr="00923730">
        <w:rPr>
          <w:rStyle w:val="SAhyperlink"/>
          <w:color w:val="auto"/>
          <w:u w:val="none"/>
        </w:rPr>
        <w:t>Amerex</w:t>
      </w:r>
      <w:proofErr w:type="spellEnd"/>
      <w:r w:rsidRPr="00923730">
        <w:rPr>
          <w:rStyle w:val="SAhyperlink"/>
          <w:color w:val="auto"/>
          <w:u w:val="none"/>
        </w:rPr>
        <w:t xml:space="preserve"> Corporation.</w:t>
      </w:r>
    </w:p>
    <w:p w14:paraId="03C286A3" w14:textId="77777777" w:rsidR="00913793" w:rsidRPr="00923730" w:rsidRDefault="00913793" w:rsidP="005877F0">
      <w:pPr>
        <w:pStyle w:val="PR3"/>
        <w:jc w:val="left"/>
        <w:rPr>
          <w:rStyle w:val="SAhyperlink"/>
          <w:color w:val="auto"/>
          <w:u w:val="none"/>
        </w:rPr>
      </w:pPr>
      <w:r w:rsidRPr="00923730">
        <w:rPr>
          <w:rStyle w:val="SAhyperlink"/>
          <w:color w:val="auto"/>
          <w:u w:val="none"/>
        </w:rPr>
        <w:t>Ansul Incorporated; Tyco International.</w:t>
      </w:r>
    </w:p>
    <w:p w14:paraId="58B3C027" w14:textId="77777777" w:rsidR="00913793" w:rsidRDefault="00913793" w:rsidP="005877F0">
      <w:pPr>
        <w:pStyle w:val="PR3"/>
        <w:jc w:val="left"/>
        <w:rPr>
          <w:rStyle w:val="SAhyperlink"/>
          <w:color w:val="auto"/>
          <w:u w:val="none"/>
        </w:rPr>
      </w:pPr>
      <w:r w:rsidRPr="00923730">
        <w:rPr>
          <w:rStyle w:val="SAhyperlink"/>
          <w:color w:val="auto"/>
          <w:u w:val="none"/>
        </w:rPr>
        <w:t>Potter Roemer LLC.</w:t>
      </w:r>
      <w:bookmarkEnd w:id="0"/>
    </w:p>
    <w:p w14:paraId="02DF8711" w14:textId="77777777" w:rsidR="00913793" w:rsidRPr="00913793" w:rsidRDefault="00913793" w:rsidP="005877F0">
      <w:pPr>
        <w:pStyle w:val="PR3"/>
        <w:jc w:val="left"/>
        <w:rPr>
          <w:rStyle w:val="SAhyperlink"/>
          <w:color w:val="auto"/>
          <w:u w:val="none"/>
        </w:rPr>
      </w:pPr>
      <w:r>
        <w:rPr>
          <w:rStyle w:val="SAhyperlink"/>
          <w:color w:val="auto"/>
          <w:u w:val="none"/>
        </w:rPr>
        <w:lastRenderedPageBreak/>
        <w:t>Or Equal.</w:t>
      </w:r>
    </w:p>
    <w:p w14:paraId="544D440F" w14:textId="77777777" w:rsidR="00867221" w:rsidRDefault="00867221" w:rsidP="005877F0">
      <w:pPr>
        <w:pStyle w:val="CMT"/>
        <w:jc w:val="left"/>
      </w:pPr>
      <w:r>
        <w:t>Retain "Valves," "Handles and Levers," and "Instruction Labels" subparagraphs below if required.</w:t>
      </w:r>
    </w:p>
    <w:p w14:paraId="3338C5B9" w14:textId="77777777" w:rsidR="00867221" w:rsidRPr="00A64EC4" w:rsidRDefault="00867221" w:rsidP="005877F0">
      <w:pPr>
        <w:pStyle w:val="PR2"/>
        <w:spacing w:before="240"/>
        <w:jc w:val="left"/>
      </w:pPr>
      <w:r>
        <w:t xml:space="preserve">Valves: </w:t>
      </w:r>
      <w:r w:rsidRPr="00923730">
        <w:t>Manufacturer's standard</w:t>
      </w:r>
      <w:r w:rsidRPr="00A64EC4">
        <w:t>.</w:t>
      </w:r>
    </w:p>
    <w:p w14:paraId="2406259F" w14:textId="77777777" w:rsidR="00867221" w:rsidRDefault="00867221" w:rsidP="005877F0">
      <w:pPr>
        <w:pStyle w:val="PR2"/>
        <w:jc w:val="left"/>
      </w:pPr>
      <w:r>
        <w:t xml:space="preserve">Handles and Levers: </w:t>
      </w:r>
      <w:r w:rsidRPr="00923730">
        <w:t>Manufacturer's standard</w:t>
      </w:r>
      <w:r>
        <w:t>.</w:t>
      </w:r>
    </w:p>
    <w:p w14:paraId="1ADE0F51" w14:textId="77777777" w:rsidR="00867221" w:rsidRDefault="00867221" w:rsidP="005877F0">
      <w:pPr>
        <w:pStyle w:val="PR2"/>
        <w:jc w:val="left"/>
      </w:pPr>
      <w:r>
        <w:t>Instruction Labels: Include pictorial marking system complying with NFPA 10, Appendix B.</w:t>
      </w:r>
    </w:p>
    <w:p w14:paraId="53FE6600" w14:textId="77777777" w:rsidR="00867221" w:rsidRDefault="00867221" w:rsidP="005877F0">
      <w:pPr>
        <w:pStyle w:val="CMT"/>
        <w:jc w:val="left"/>
      </w:pPr>
      <w:r>
        <w:t>In remaining paragraphs, the letter A, B, C, D, or K indicates the class of fire on which an extinguisher is effective. Class A and Class B are preceded by a rating numeral indicating the extinguisher's relative extinguishing effectiveness. Extinguishers for Class C, Class D, and Class K fires are not required to have a rating numeral.</w:t>
      </w:r>
    </w:p>
    <w:p w14:paraId="619BE417" w14:textId="77777777" w:rsidR="00867221" w:rsidRDefault="00867221" w:rsidP="005877F0">
      <w:pPr>
        <w:pStyle w:val="CMT"/>
        <w:jc w:val="left"/>
      </w:pPr>
      <w:r>
        <w:t>In retained paragraphs below, insert drawing designation. Use these designations on Drawings to identify each product.</w:t>
      </w:r>
    </w:p>
    <w:p w14:paraId="5426BD12" w14:textId="6A7E4490" w:rsidR="00002F6C" w:rsidRDefault="00002F6C" w:rsidP="000E24C6">
      <w:pPr>
        <w:pStyle w:val="PR1"/>
      </w:pPr>
      <w:r>
        <w:t>Multipurpose Dry-Chemical Type in Steel Container: UL-rated, with monoammonium phosphate-based dry chemical in enameled-steel container. Provide the following sizes, as indicated and located on Drawings:</w:t>
      </w:r>
    </w:p>
    <w:p w14:paraId="09193364" w14:textId="77777777" w:rsidR="00002F6C" w:rsidRDefault="00002F6C" w:rsidP="00002F6C">
      <w:pPr>
        <w:pStyle w:val="PR1"/>
        <w:numPr>
          <w:ilvl w:val="0"/>
          <w:numId w:val="0"/>
        </w:numPr>
        <w:spacing w:before="0"/>
        <w:ind w:left="864"/>
      </w:pPr>
    </w:p>
    <w:p w14:paraId="6D303706" w14:textId="0CE1777F" w:rsidR="00002F6C" w:rsidRDefault="00002F6C" w:rsidP="00002F6C">
      <w:pPr>
        <w:pStyle w:val="PR2"/>
      </w:pPr>
      <w:r>
        <w:t>2-A:10-B:C, 5-lb.</w:t>
      </w:r>
    </w:p>
    <w:p w14:paraId="348A3B3F" w14:textId="48CFE483" w:rsidR="00867221" w:rsidRDefault="00002F6C" w:rsidP="00002F6C">
      <w:pPr>
        <w:pStyle w:val="PR2"/>
      </w:pPr>
      <w:r>
        <w:t>4A:80B:C</w:t>
      </w:r>
      <w:r w:rsidR="00867221">
        <w:t>.</w:t>
      </w:r>
    </w:p>
    <w:p w14:paraId="360FA126" w14:textId="77777777" w:rsidR="00867221" w:rsidRDefault="00867221" w:rsidP="005877F0">
      <w:pPr>
        <w:pStyle w:val="CMT"/>
        <w:jc w:val="left"/>
      </w:pPr>
      <w:r>
        <w:t>Retain below for multipurpose dry-chemical-type extinguishers.</w:t>
      </w:r>
    </w:p>
    <w:p w14:paraId="10A610AA" w14:textId="405EA4F6" w:rsidR="00867221" w:rsidRDefault="00002F6C" w:rsidP="005A6D18">
      <w:pPr>
        <w:pStyle w:val="PR1"/>
      </w:pPr>
      <w:r>
        <w:t>Extinguishers shall be fully charged no longer than 4 months from the date of substantial completion</w:t>
      </w:r>
      <w:r w:rsidR="00867221">
        <w:t>.</w:t>
      </w:r>
    </w:p>
    <w:p w14:paraId="4DDA05C6" w14:textId="77777777" w:rsidR="00FE6A8F" w:rsidRDefault="00FE6A8F" w:rsidP="005877F0">
      <w:pPr>
        <w:pStyle w:val="CMT"/>
        <w:jc w:val="left"/>
      </w:pPr>
      <w:r>
        <w:t>Insert other types and capacities to suit Project.</w:t>
      </w:r>
    </w:p>
    <w:p w14:paraId="401C69BA" w14:textId="2437F057" w:rsidR="00867221" w:rsidRDefault="00867221" w:rsidP="005877F0">
      <w:pPr>
        <w:pStyle w:val="ART"/>
        <w:jc w:val="left"/>
      </w:pPr>
      <w:r>
        <w:t xml:space="preserve">MOUNTING BRACKETS </w:t>
      </w:r>
    </w:p>
    <w:p w14:paraId="1D10D485" w14:textId="77777777" w:rsidR="00867221" w:rsidRDefault="00867221" w:rsidP="005877F0">
      <w:pPr>
        <w:pStyle w:val="CMT"/>
        <w:jc w:val="left"/>
      </w:pPr>
      <w:r>
        <w:t>Retain this article if mounting brackets separate from fire-protection cabinets are required.</w:t>
      </w:r>
      <w:r w:rsidR="0059530D">
        <w:t xml:space="preserve">  Delete</w:t>
      </w:r>
      <w:r w:rsidR="004C09D7">
        <w:t xml:space="preserve"> this article</w:t>
      </w:r>
      <w:r w:rsidR="0059530D">
        <w:t xml:space="preserve"> if Mounting Brackets are specified in Section </w:t>
      </w:r>
      <w:r w:rsidR="00EA2A8B">
        <w:t>10 44 13</w:t>
      </w:r>
      <w:r w:rsidR="004C09D7">
        <w:t xml:space="preserve"> “Fire Protection Cabinets”</w:t>
      </w:r>
    </w:p>
    <w:p w14:paraId="29B5C4E4" w14:textId="77777777" w:rsidR="00867221" w:rsidRDefault="00867221" w:rsidP="005877F0">
      <w:pPr>
        <w:pStyle w:val="CMT"/>
        <w:jc w:val="left"/>
      </w:pPr>
      <w:r>
        <w:t>Copy this article and re-edit for each product.</w:t>
      </w:r>
    </w:p>
    <w:p w14:paraId="3D4F18C0" w14:textId="77777777" w:rsidR="00867221" w:rsidRDefault="00867221" w:rsidP="005877F0">
      <w:pPr>
        <w:pStyle w:val="CMT"/>
        <w:jc w:val="left"/>
      </w:pPr>
      <w:r>
        <w:t>Insert drawing designation. Use these designations on Drawings to identify each product.</w:t>
      </w:r>
    </w:p>
    <w:p w14:paraId="1E7540E3" w14:textId="77777777" w:rsidR="00867221" w:rsidRDefault="00867221" w:rsidP="005877F0">
      <w:pPr>
        <w:pStyle w:val="PR1"/>
        <w:jc w:val="left"/>
      </w:pPr>
      <w:r>
        <w:t xml:space="preserve">Mounting Brackets: Manufacturer's standard steel, designed to secure fire extinguisher to wall or structure, of sizes required for types and capacities of fire extinguishers indicated, with plated </w:t>
      </w:r>
      <w:r w:rsidRPr="00FE6A8F">
        <w:t xml:space="preserve">or </w:t>
      </w:r>
      <w:r w:rsidRPr="00923730">
        <w:t>red</w:t>
      </w:r>
      <w:r w:rsidR="00FE6A8F" w:rsidRPr="00FE6A8F">
        <w:t xml:space="preserve"> </w:t>
      </w:r>
      <w:r w:rsidRPr="00FE6A8F">
        <w:t>baked</w:t>
      </w:r>
      <w:r>
        <w:t>-enamel finish.</w:t>
      </w:r>
    </w:p>
    <w:p w14:paraId="134714B7" w14:textId="77777777" w:rsidR="00913793" w:rsidRPr="00923730" w:rsidRDefault="00913793" w:rsidP="005877F0">
      <w:pPr>
        <w:pStyle w:val="PR2"/>
        <w:spacing w:before="240"/>
        <w:jc w:val="left"/>
        <w:rPr>
          <w:rStyle w:val="SAhyperlink"/>
          <w:color w:val="auto"/>
          <w:u w:val="none"/>
        </w:rPr>
      </w:pPr>
      <w:bookmarkStart w:id="1" w:name="ptBookmark705"/>
      <w:r w:rsidRPr="00923730">
        <w:rPr>
          <w:rStyle w:val="SAhyperlink"/>
          <w:color w:val="auto"/>
          <w:u w:val="none"/>
        </w:rPr>
        <w:t>Manufacturers: Subject to compliance with requirements, provide products by one of the following:</w:t>
      </w:r>
    </w:p>
    <w:p w14:paraId="28F27890" w14:textId="77777777" w:rsidR="00913793" w:rsidRPr="00923730" w:rsidRDefault="00913793" w:rsidP="005877F0">
      <w:pPr>
        <w:pStyle w:val="PR3"/>
        <w:spacing w:before="240"/>
        <w:jc w:val="left"/>
        <w:rPr>
          <w:rStyle w:val="SAhyperlink"/>
          <w:color w:val="auto"/>
          <w:u w:val="none"/>
        </w:rPr>
      </w:pPr>
      <w:proofErr w:type="spellStart"/>
      <w:r w:rsidRPr="00923730">
        <w:rPr>
          <w:rStyle w:val="SAhyperlink"/>
          <w:color w:val="auto"/>
          <w:u w:val="none"/>
        </w:rPr>
        <w:t>Amerex</w:t>
      </w:r>
      <w:proofErr w:type="spellEnd"/>
      <w:r w:rsidRPr="00923730">
        <w:rPr>
          <w:rStyle w:val="SAhyperlink"/>
          <w:color w:val="auto"/>
          <w:u w:val="none"/>
        </w:rPr>
        <w:t xml:space="preserve"> Corporation.</w:t>
      </w:r>
    </w:p>
    <w:p w14:paraId="7907FC1C" w14:textId="77777777" w:rsidR="00913793" w:rsidRPr="00923730" w:rsidRDefault="00913793" w:rsidP="005877F0">
      <w:pPr>
        <w:pStyle w:val="PR3"/>
        <w:jc w:val="left"/>
        <w:rPr>
          <w:rStyle w:val="SAhyperlink"/>
          <w:color w:val="auto"/>
          <w:u w:val="none"/>
        </w:rPr>
      </w:pPr>
      <w:r w:rsidRPr="00923730">
        <w:rPr>
          <w:rStyle w:val="SAhyperlink"/>
          <w:color w:val="auto"/>
          <w:u w:val="none"/>
        </w:rPr>
        <w:t>Ansul Incorporated; Tyco International.</w:t>
      </w:r>
    </w:p>
    <w:p w14:paraId="425FA92B" w14:textId="77777777" w:rsidR="00913793" w:rsidRDefault="00913793" w:rsidP="005877F0">
      <w:pPr>
        <w:pStyle w:val="PR3"/>
        <w:jc w:val="left"/>
        <w:rPr>
          <w:rStyle w:val="SAhyperlink"/>
          <w:color w:val="auto"/>
          <w:u w:val="none"/>
        </w:rPr>
      </w:pPr>
      <w:r w:rsidRPr="00923730">
        <w:rPr>
          <w:rStyle w:val="SAhyperlink"/>
          <w:color w:val="auto"/>
          <w:u w:val="none"/>
        </w:rPr>
        <w:t>Potter Roemer LLC.</w:t>
      </w:r>
      <w:bookmarkEnd w:id="1"/>
    </w:p>
    <w:p w14:paraId="6AE9BF25" w14:textId="77777777" w:rsidR="00913793" w:rsidRPr="00913793" w:rsidRDefault="00913793" w:rsidP="005877F0">
      <w:pPr>
        <w:pStyle w:val="PR3"/>
        <w:jc w:val="left"/>
        <w:rPr>
          <w:rStyle w:val="SAhyperlink"/>
          <w:color w:val="auto"/>
          <w:u w:val="none"/>
        </w:rPr>
      </w:pPr>
      <w:r>
        <w:rPr>
          <w:rStyle w:val="SAhyperlink"/>
          <w:color w:val="auto"/>
          <w:u w:val="none"/>
        </w:rPr>
        <w:t>Or Equal.</w:t>
      </w:r>
    </w:p>
    <w:p w14:paraId="2456D731" w14:textId="77777777" w:rsidR="00867221" w:rsidRDefault="00867221" w:rsidP="005877F0">
      <w:pPr>
        <w:pStyle w:val="PR1"/>
        <w:jc w:val="left"/>
      </w:pPr>
      <w:r w:rsidRPr="00913793">
        <w:t>Identification: Lettering complying with authorities</w:t>
      </w:r>
      <w:r>
        <w:t xml:space="preserve"> having jurisdiction for letter style, size, spacing, and location. Locate as indicated by Architect.</w:t>
      </w:r>
    </w:p>
    <w:p w14:paraId="328A4A3E" w14:textId="77777777" w:rsidR="00867221" w:rsidRDefault="00867221" w:rsidP="005877F0">
      <w:pPr>
        <w:pStyle w:val="PR2"/>
        <w:spacing w:before="240"/>
        <w:jc w:val="left"/>
      </w:pPr>
      <w:r>
        <w:t>Identify bracket-mounted fire extinguishers with the words "FIRE EXTINGUISHER" in red letter decals applied to mounting surface.</w:t>
      </w:r>
    </w:p>
    <w:p w14:paraId="7E4F0563" w14:textId="77777777" w:rsidR="00867221" w:rsidRPr="00FE6A8F" w:rsidRDefault="00867221" w:rsidP="005877F0">
      <w:pPr>
        <w:pStyle w:val="PR3"/>
        <w:spacing w:before="240"/>
        <w:jc w:val="left"/>
      </w:pPr>
      <w:r>
        <w:t>Orientation</w:t>
      </w:r>
      <w:r w:rsidRPr="00FE6A8F">
        <w:t xml:space="preserve">: </w:t>
      </w:r>
      <w:r w:rsidRPr="00923730">
        <w:t>Vertical</w:t>
      </w:r>
      <w:r w:rsidRPr="00FE6A8F">
        <w:t>.</w:t>
      </w:r>
    </w:p>
    <w:p w14:paraId="388E9124" w14:textId="77777777" w:rsidR="00867221" w:rsidRDefault="00867221" w:rsidP="005877F0">
      <w:pPr>
        <w:pStyle w:val="PRT"/>
        <w:jc w:val="left"/>
      </w:pPr>
      <w:r>
        <w:t>EXECUTION</w:t>
      </w:r>
    </w:p>
    <w:p w14:paraId="5062D464" w14:textId="77777777" w:rsidR="00867221" w:rsidRDefault="00867221" w:rsidP="005877F0">
      <w:pPr>
        <w:pStyle w:val="ART"/>
        <w:jc w:val="left"/>
      </w:pPr>
      <w:r>
        <w:t>EXAMINATION</w:t>
      </w:r>
    </w:p>
    <w:p w14:paraId="7A7AD0A6" w14:textId="77777777" w:rsidR="00867221" w:rsidRDefault="00867221" w:rsidP="005877F0">
      <w:pPr>
        <w:pStyle w:val="PR1"/>
        <w:jc w:val="left"/>
      </w:pPr>
      <w:r>
        <w:t>Examine fire extinguishers for proper charging and tagging.</w:t>
      </w:r>
    </w:p>
    <w:p w14:paraId="54A365B7" w14:textId="77777777" w:rsidR="00867221" w:rsidRDefault="00867221" w:rsidP="005877F0">
      <w:pPr>
        <w:pStyle w:val="PR2"/>
        <w:spacing w:before="240"/>
        <w:jc w:val="left"/>
      </w:pPr>
      <w:r>
        <w:lastRenderedPageBreak/>
        <w:t>Remove and replace damaged, defective, or undercharged fire extinguishers.</w:t>
      </w:r>
    </w:p>
    <w:p w14:paraId="1B820F99" w14:textId="77777777" w:rsidR="00867221" w:rsidRDefault="00867221" w:rsidP="005877F0">
      <w:pPr>
        <w:pStyle w:val="PR1"/>
        <w:jc w:val="left"/>
      </w:pPr>
      <w:r>
        <w:t>Proceed with installation only after unsatisfactory conditions have been corrected.</w:t>
      </w:r>
    </w:p>
    <w:p w14:paraId="679D2C8F" w14:textId="77777777" w:rsidR="00867221" w:rsidRDefault="00867221" w:rsidP="005877F0">
      <w:pPr>
        <w:pStyle w:val="ART"/>
        <w:jc w:val="left"/>
      </w:pPr>
      <w:r>
        <w:t>INSTALLATION</w:t>
      </w:r>
    </w:p>
    <w:p w14:paraId="13C34AD6" w14:textId="77777777" w:rsidR="00867221" w:rsidRDefault="00867221" w:rsidP="005877F0">
      <w:pPr>
        <w:pStyle w:val="PR1"/>
        <w:jc w:val="left"/>
      </w:pPr>
      <w:r>
        <w:t>General: Install fire extinguishers</w:t>
      </w:r>
      <w:r w:rsidR="00547C32">
        <w:t xml:space="preserve"> </w:t>
      </w:r>
      <w:r>
        <w:t>in locations indicated and in compliance with requirements of authorities having jurisdiction.</w:t>
      </w:r>
    </w:p>
    <w:p w14:paraId="461AA1E6" w14:textId="77777777" w:rsidR="00867221" w:rsidRDefault="00B67B1C" w:rsidP="005877F0">
      <w:pPr>
        <w:pStyle w:val="PR2"/>
        <w:spacing w:before="240"/>
        <w:jc w:val="left"/>
      </w:pPr>
      <w:r>
        <w:t>Mount Fire Extinguisher</w:t>
      </w:r>
      <w:r w:rsidR="00582A33">
        <w:t>s to provide handle height</w:t>
      </w:r>
      <w:r>
        <w:t xml:space="preserve"> at</w:t>
      </w:r>
      <w:r w:rsidR="00582A33">
        <w:t xml:space="preserve"> a</w:t>
      </w:r>
      <w:r>
        <w:t xml:space="preserve"> maximum </w:t>
      </w:r>
      <w:r w:rsidR="00582A33">
        <w:t xml:space="preserve">of </w:t>
      </w:r>
      <w:r>
        <w:t xml:space="preserve">48” above finish floor, and </w:t>
      </w:r>
      <w:r w:rsidR="00923730">
        <w:t xml:space="preserve">the bottom of the fire extinguisher is </w:t>
      </w:r>
      <w:r w:rsidR="00582A33">
        <w:t>a</w:t>
      </w:r>
      <w:r w:rsidR="00923730">
        <w:t>t a</w:t>
      </w:r>
      <w:r w:rsidR="00582A33">
        <w:t xml:space="preserve"> maximum of</w:t>
      </w:r>
      <w:r>
        <w:t xml:space="preserve"> 27” above finish floor.</w:t>
      </w:r>
    </w:p>
    <w:p w14:paraId="06C1CA34" w14:textId="77777777" w:rsidR="00867221" w:rsidRDefault="00867221" w:rsidP="005877F0">
      <w:pPr>
        <w:pStyle w:val="PR1"/>
        <w:jc w:val="left"/>
      </w:pPr>
      <w:r>
        <w:t>Mounting Brackets: Fasten mounting brackets to surfaces, square and plumb, at locations indicated.</w:t>
      </w:r>
    </w:p>
    <w:p w14:paraId="5376D19B" w14:textId="77777777" w:rsidR="00867221" w:rsidRDefault="001158AB" w:rsidP="005877F0">
      <w:pPr>
        <w:pStyle w:val="EOS"/>
        <w:jc w:val="left"/>
      </w:pPr>
      <w:r>
        <w:t xml:space="preserve">END OF SECTION </w:t>
      </w:r>
      <w:r w:rsidR="00E07787">
        <w:t>10 44 16</w:t>
      </w:r>
    </w:p>
    <w:p w14:paraId="1054014D" w14:textId="77777777" w:rsidR="00A64EC4" w:rsidRPr="00A64EC4" w:rsidRDefault="00A64EC4" w:rsidP="005877F0">
      <w:pPr>
        <w:pStyle w:val="CMT"/>
        <w:jc w:val="left"/>
      </w:pPr>
      <w:r w:rsidRPr="00A64EC4">
        <w:t>Retain this notice in all Sections of Project Manual.</w:t>
      </w:r>
    </w:p>
    <w:p w14:paraId="01C2A039" w14:textId="77777777" w:rsidR="00A64EC4" w:rsidRPr="00A64EC4" w:rsidRDefault="00A64EC4" w:rsidP="005877F0">
      <w:pPr>
        <w:tabs>
          <w:tab w:val="center" w:pos="4680"/>
          <w:tab w:val="right" w:pos="9360"/>
        </w:tabs>
        <w:suppressAutoHyphens/>
        <w:spacing w:before="480"/>
      </w:pPr>
      <w:r w:rsidRPr="00A64EC4">
        <w:t>San Diego Unified School District Guide Specifications</w:t>
      </w:r>
    </w:p>
    <w:p w14:paraId="33FD6D47" w14:textId="77777777" w:rsidR="00D86470" w:rsidRDefault="00D86470" w:rsidP="00D86470">
      <w:pPr>
        <w:suppressAutoHyphens/>
      </w:pPr>
      <w:r>
        <w:t xml:space="preserve">Document Version: </w:t>
      </w:r>
      <w:r>
        <w:rPr>
          <w:bCs/>
        </w:rPr>
        <w:t>August 2021</w:t>
      </w:r>
    </w:p>
    <w:p w14:paraId="2289557E" w14:textId="1CFD1438" w:rsidR="00A64EC4" w:rsidRPr="00A64EC4" w:rsidRDefault="00A64EC4" w:rsidP="00D86470">
      <w:pPr>
        <w:suppressAutoHyphens/>
      </w:pPr>
    </w:p>
    <w:sectPr w:rsidR="00A64EC4" w:rsidRPr="00A64EC4" w:rsidSect="00E077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2879E" w14:textId="77777777" w:rsidR="00CB3EA2" w:rsidRDefault="00CB3EA2">
      <w:r>
        <w:separator/>
      </w:r>
    </w:p>
  </w:endnote>
  <w:endnote w:type="continuationSeparator" w:id="0">
    <w:p w14:paraId="014D4976" w14:textId="77777777" w:rsidR="00CB3EA2" w:rsidRDefault="00CB3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F64F" w14:textId="77777777" w:rsidR="002E4B59" w:rsidRDefault="002E4B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9360" w:type="dxa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9360"/>
    </w:tblGrid>
    <w:tr w:rsidR="00E07787" w14:paraId="2180BD2F" w14:textId="77777777" w:rsidTr="00E07787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057CD840" w14:textId="77777777" w:rsidR="00E07787" w:rsidRDefault="00E07787" w:rsidP="00E07787">
          <w:pPr>
            <w:tabs>
              <w:tab w:val="center" w:pos="5400"/>
              <w:tab w:val="right" w:pos="10800"/>
            </w:tabs>
          </w:pPr>
        </w:p>
      </w:tc>
    </w:tr>
    <w:tr w:rsidR="00E07787" w14:paraId="3E1C2701" w14:textId="77777777" w:rsidTr="00E07787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62E674CF" w14:textId="77777777" w:rsidR="00E07787" w:rsidRDefault="00E07787" w:rsidP="00E07787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  <w:r>
            <w:rPr>
              <w:rStyle w:val="NAM"/>
              <w:b/>
            </w:rPr>
            <w:t>FIRE EXTINGUISHERS</w:t>
          </w:r>
        </w:p>
      </w:tc>
    </w:tr>
    <w:tr w:rsidR="00E07787" w14:paraId="028DDD3F" w14:textId="77777777" w:rsidTr="00E07787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59112A3A" w14:textId="77777777" w:rsidR="00E07787" w:rsidRDefault="00E07787" w:rsidP="00E07787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  <w:r>
            <w:rPr>
              <w:rStyle w:val="NUM"/>
              <w:b/>
            </w:rPr>
            <w:t>10 44 16</w:t>
          </w:r>
          <w:r>
            <w:rPr>
              <w:b/>
              <w:bCs/>
            </w:rPr>
            <w:t xml:space="preserve"> -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MERGEFORMAT </w:instrText>
          </w:r>
          <w:r>
            <w:rPr>
              <w:b/>
              <w:bCs/>
            </w:rPr>
            <w:fldChar w:fldCharType="separate"/>
          </w:r>
          <w:r w:rsidR="00B41507">
            <w:rPr>
              <w:b/>
              <w:bCs/>
              <w:noProof/>
            </w:rPr>
            <w:t>5</w:t>
          </w:r>
          <w:r>
            <w:rPr>
              <w:b/>
              <w:bCs/>
            </w:rPr>
            <w:fldChar w:fldCharType="end"/>
          </w:r>
        </w:p>
      </w:tc>
    </w:tr>
    <w:tr w:rsidR="00E07787" w14:paraId="5E3FA0FB" w14:textId="77777777" w:rsidTr="00E07787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776F3078" w14:textId="3A295157" w:rsidR="00835091" w:rsidRPr="007343CB" w:rsidRDefault="002E4B59" w:rsidP="00835091">
          <w:pPr>
            <w:pStyle w:val="Header"/>
            <w:tabs>
              <w:tab w:val="clear" w:pos="4680"/>
            </w:tabs>
            <w:spacing w:line="276" w:lineRule="auto"/>
            <w:jc w:val="center"/>
            <w:rPr>
              <w:b/>
              <w:bCs/>
            </w:rPr>
          </w:pPr>
          <w:r>
            <w:rPr>
              <w:b/>
              <w:bCs/>
            </w:rPr>
            <w:tab/>
          </w:r>
          <w:r w:rsidR="00835091" w:rsidRPr="007343CB">
            <w:rPr>
              <w:bCs/>
            </w:rPr>
            <w:t xml:space="preserve"> </w:t>
          </w:r>
          <w:r w:rsidR="00835091" w:rsidRPr="007343CB">
            <w:rPr>
              <w:b/>
              <w:bCs/>
            </w:rPr>
            <w:t>ELECTRICAL CHARGING SYSTEM AND BATTERY ENERGY STORAGE SYSTEM</w:t>
          </w:r>
        </w:p>
        <w:p w14:paraId="176D7C20" w14:textId="7FA36367" w:rsidR="00E07787" w:rsidRDefault="00E07787" w:rsidP="00E07787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</w:p>
      </w:tc>
    </w:tr>
    <w:tr w:rsidR="00E07787" w14:paraId="559436A8" w14:textId="77777777" w:rsidTr="00E07787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A0FA75B" w14:textId="77777777" w:rsidR="00E07787" w:rsidRDefault="00E07787" w:rsidP="00E07787">
          <w:pPr>
            <w:tabs>
              <w:tab w:val="center" w:pos="5400"/>
              <w:tab w:val="right" w:pos="10800"/>
            </w:tabs>
            <w:rPr>
              <w:b/>
              <w:bCs/>
              <w:color w:val="000000"/>
            </w:rPr>
          </w:pPr>
        </w:p>
      </w:tc>
    </w:tr>
  </w:tbl>
  <w:p w14:paraId="3201BAC0" w14:textId="77777777" w:rsidR="00E07787" w:rsidRDefault="00E07787">
    <w:pPr>
      <w:tabs>
        <w:tab w:val="center" w:pos="5400"/>
        <w:tab w:val="right" w:pos="108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74981" w14:textId="77777777" w:rsidR="002E4B59" w:rsidRDefault="002E4B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191C1" w14:textId="77777777" w:rsidR="00CB3EA2" w:rsidRDefault="00CB3EA2">
      <w:r>
        <w:separator/>
      </w:r>
    </w:p>
  </w:footnote>
  <w:footnote w:type="continuationSeparator" w:id="0">
    <w:p w14:paraId="2E0BEB4C" w14:textId="77777777" w:rsidR="00CB3EA2" w:rsidRDefault="00CB3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5F1E0" w14:textId="77777777" w:rsidR="002E4B59" w:rsidRDefault="002E4B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0" w:type="auto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4680"/>
      <w:gridCol w:w="4680"/>
    </w:tblGrid>
    <w:tr w:rsidR="00E07787" w14:paraId="1655622B" w14:textId="77777777" w:rsidTr="00E07787">
      <w:trPr>
        <w:trHeight w:val="237"/>
      </w:trPr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3E079671" w14:textId="77777777" w:rsidR="00E07787" w:rsidRDefault="00E07787" w:rsidP="00E07787">
          <w:pPr>
            <w:tabs>
              <w:tab w:val="center" w:pos="4680"/>
              <w:tab w:val="right" w:pos="9360"/>
            </w:tabs>
          </w:pPr>
          <w:r>
            <w:rPr>
              <w:b/>
              <w:bCs/>
            </w:rPr>
            <w:t>SPECIFICATIONS</w:t>
          </w:r>
        </w:p>
      </w:tc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4423392E" w14:textId="162B222E" w:rsidR="00E07787" w:rsidRDefault="00E07787" w:rsidP="00BE4764">
          <w:pPr>
            <w:tabs>
              <w:tab w:val="center" w:pos="4680"/>
              <w:tab w:val="right" w:pos="9360"/>
            </w:tabs>
            <w:jc w:val="right"/>
          </w:pPr>
          <w:r>
            <w:rPr>
              <w:b/>
              <w:bCs/>
            </w:rPr>
            <w:t xml:space="preserve">NO. </w:t>
          </w:r>
          <w:r w:rsidR="00835091">
            <w:rPr>
              <w:b/>
              <w:bCs/>
            </w:rPr>
            <w:t>PS23</w:t>
          </w:r>
          <w:r>
            <w:rPr>
              <w:b/>
              <w:bCs/>
            </w:rPr>
            <w:t>-</w:t>
          </w:r>
          <w:r w:rsidR="00835091">
            <w:rPr>
              <w:b/>
              <w:bCs/>
            </w:rPr>
            <w:t>0300</w:t>
          </w:r>
          <w:r>
            <w:rPr>
              <w:b/>
              <w:bCs/>
            </w:rPr>
            <w:t>-</w:t>
          </w:r>
          <w:r w:rsidR="00835091">
            <w:rPr>
              <w:b/>
              <w:bCs/>
            </w:rPr>
            <w:t>11</w:t>
          </w:r>
        </w:p>
      </w:tc>
    </w:tr>
  </w:tbl>
  <w:p w14:paraId="64A3D7E5" w14:textId="77777777" w:rsidR="00E07787" w:rsidRDefault="00E07787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6B09" w14:textId="77777777" w:rsidR="002E4B59" w:rsidRDefault="002E4B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C78096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1E8C61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C683C3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294DED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1F61E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9EA6D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6EFD9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3CEC0F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16B5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50E6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572468F0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360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I" w:val="06/01/14"/>
    <w:docVar w:name="Format" w:val="1"/>
    <w:docVar w:name="MF04" w:val="104416"/>
    <w:docVar w:name="MF95" w:val="10523"/>
    <w:docVar w:name="MFOrigin" w:val="MF04"/>
    <w:docVar w:name="SectionID" w:val="332"/>
    <w:docVar w:name="SpecType" w:val="MasterSpec"/>
    <w:docVar w:name="Version" w:val="10552"/>
  </w:docVars>
  <w:rsids>
    <w:rsidRoot w:val="00684B17"/>
    <w:rsid w:val="00002F6C"/>
    <w:rsid w:val="000816F0"/>
    <w:rsid w:val="0008771E"/>
    <w:rsid w:val="000D692D"/>
    <w:rsid w:val="00105F28"/>
    <w:rsid w:val="001158AB"/>
    <w:rsid w:val="00183C7D"/>
    <w:rsid w:val="0019396A"/>
    <w:rsid w:val="001D02E9"/>
    <w:rsid w:val="001F2760"/>
    <w:rsid w:val="002131E7"/>
    <w:rsid w:val="002337D5"/>
    <w:rsid w:val="00274949"/>
    <w:rsid w:val="00276161"/>
    <w:rsid w:val="00277AD8"/>
    <w:rsid w:val="0028052E"/>
    <w:rsid w:val="00296712"/>
    <w:rsid w:val="002A665A"/>
    <w:rsid w:val="002E4B59"/>
    <w:rsid w:val="00341391"/>
    <w:rsid w:val="003A6EDF"/>
    <w:rsid w:val="003C096E"/>
    <w:rsid w:val="004172D2"/>
    <w:rsid w:val="004C09D7"/>
    <w:rsid w:val="005236A9"/>
    <w:rsid w:val="00537A2D"/>
    <w:rsid w:val="00547C32"/>
    <w:rsid w:val="00582A33"/>
    <w:rsid w:val="005877F0"/>
    <w:rsid w:val="00592D04"/>
    <w:rsid w:val="0059530D"/>
    <w:rsid w:val="005A7FAC"/>
    <w:rsid w:val="005F1223"/>
    <w:rsid w:val="006163BD"/>
    <w:rsid w:val="00684B17"/>
    <w:rsid w:val="006864B2"/>
    <w:rsid w:val="00686F2D"/>
    <w:rsid w:val="00696E78"/>
    <w:rsid w:val="0074740A"/>
    <w:rsid w:val="00771080"/>
    <w:rsid w:val="007B6595"/>
    <w:rsid w:val="00835091"/>
    <w:rsid w:val="00862DB4"/>
    <w:rsid w:val="00867221"/>
    <w:rsid w:val="00885C31"/>
    <w:rsid w:val="008C13EC"/>
    <w:rsid w:val="008C7BCF"/>
    <w:rsid w:val="0090106B"/>
    <w:rsid w:val="009025E7"/>
    <w:rsid w:val="00913793"/>
    <w:rsid w:val="00923730"/>
    <w:rsid w:val="009252FD"/>
    <w:rsid w:val="00956EC9"/>
    <w:rsid w:val="00974F2C"/>
    <w:rsid w:val="00A0552A"/>
    <w:rsid w:val="00A60A51"/>
    <w:rsid w:val="00A64EC4"/>
    <w:rsid w:val="00A65E5D"/>
    <w:rsid w:val="00A74F05"/>
    <w:rsid w:val="00AA252E"/>
    <w:rsid w:val="00B065D7"/>
    <w:rsid w:val="00B26C40"/>
    <w:rsid w:val="00B41507"/>
    <w:rsid w:val="00B67B1C"/>
    <w:rsid w:val="00BA3CDE"/>
    <w:rsid w:val="00BC59E3"/>
    <w:rsid w:val="00BD4F4E"/>
    <w:rsid w:val="00BE4764"/>
    <w:rsid w:val="00C01C8D"/>
    <w:rsid w:val="00C033BD"/>
    <w:rsid w:val="00CB3EA2"/>
    <w:rsid w:val="00CE5914"/>
    <w:rsid w:val="00D02155"/>
    <w:rsid w:val="00D13405"/>
    <w:rsid w:val="00D21BFB"/>
    <w:rsid w:val="00D461FB"/>
    <w:rsid w:val="00D7325E"/>
    <w:rsid w:val="00D86470"/>
    <w:rsid w:val="00E07787"/>
    <w:rsid w:val="00E56DDB"/>
    <w:rsid w:val="00E813F4"/>
    <w:rsid w:val="00EA2A8B"/>
    <w:rsid w:val="00ED1715"/>
    <w:rsid w:val="00EE6D24"/>
    <w:rsid w:val="00EF0743"/>
    <w:rsid w:val="00F01DD6"/>
    <w:rsid w:val="00F10A64"/>
    <w:rsid w:val="00F43CB6"/>
    <w:rsid w:val="00F82D33"/>
    <w:rsid w:val="00F86CD9"/>
    <w:rsid w:val="00FD13F5"/>
    <w:rsid w:val="00FD6FB4"/>
    <w:rsid w:val="00FE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ACB9A2"/>
  <w15:chartTrackingRefBased/>
  <w15:docId w15:val="{F8719821-4C26-45EB-95A4-AFD6D891A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6EC9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6EC9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6EC9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6EC9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6EC9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6EC9"/>
    <w:pPr>
      <w:spacing w:before="240" w:after="60"/>
      <w:outlineLvl w:val="5"/>
    </w:pPr>
    <w:rPr>
      <w:rFonts w:ascii="Calibri" w:hAnsi="Calibri" w:cs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6EC9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6EC9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6EC9"/>
    <w:pPr>
      <w:spacing w:before="240" w:after="60"/>
      <w:outlineLvl w:val="8"/>
    </w:pPr>
    <w:rPr>
      <w:rFonts w:ascii="Calibri Light" w:hAnsi="Calibri Light" w:cs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pPr>
      <w:tabs>
        <w:tab w:val="center" w:pos="4608"/>
        <w:tab w:val="right" w:pos="9360"/>
      </w:tabs>
      <w:suppressAutoHyphens/>
      <w:jc w:val="both"/>
    </w:pPr>
    <w:rPr>
      <w:b/>
    </w:rPr>
  </w:style>
  <w:style w:type="paragraph" w:customStyle="1" w:styleId="FTR">
    <w:name w:val="FTR"/>
    <w:basedOn w:val="Normal"/>
    <w:pPr>
      <w:tabs>
        <w:tab w:val="right" w:pos="9360"/>
      </w:tabs>
      <w:suppressAutoHyphens/>
      <w:jc w:val="both"/>
    </w:pPr>
    <w:rPr>
      <w:b/>
    </w:rPr>
  </w:style>
  <w:style w:type="paragraph" w:customStyle="1" w:styleId="SCT">
    <w:name w:val="SCT"/>
    <w:basedOn w:val="Normal"/>
    <w:pPr>
      <w:suppressAutoHyphens/>
      <w:spacing w:after="120"/>
      <w:jc w:val="both"/>
    </w:pPr>
    <w:rPr>
      <w:b/>
    </w:rPr>
  </w:style>
  <w:style w:type="paragraph" w:customStyle="1" w:styleId="PRT">
    <w:name w:val="PRT"/>
    <w:basedOn w:val="Normal"/>
    <w:next w:val="ART"/>
    <w:pPr>
      <w:keepNext/>
      <w:numPr>
        <w:numId w:val="1"/>
      </w:numPr>
      <w:suppressAutoHyphens/>
      <w:spacing w:before="480"/>
      <w:jc w:val="both"/>
      <w:outlineLvl w:val="0"/>
    </w:pPr>
    <w:rPr>
      <w:b/>
    </w:rPr>
  </w:style>
  <w:style w:type="paragraph" w:customStyle="1" w:styleId="SUT">
    <w:name w:val="SUT"/>
    <w:basedOn w:val="Normal"/>
    <w:next w:val="PR1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link w:val="PR1Char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pPr>
      <w:suppressAutoHyphens/>
    </w:pPr>
  </w:style>
  <w:style w:type="paragraph" w:customStyle="1" w:styleId="TCE">
    <w:name w:val="TCE"/>
    <w:basedOn w:val="Normal"/>
    <w:pPr>
      <w:suppressAutoHyphens/>
      <w:ind w:left="144" w:hanging="144"/>
    </w:pPr>
  </w:style>
  <w:style w:type="paragraph" w:customStyle="1" w:styleId="EOS">
    <w:name w:val="EOS"/>
    <w:basedOn w:val="Normal"/>
    <w:link w:val="EOSChar"/>
    <w:pPr>
      <w:suppressAutoHyphens/>
      <w:spacing w:before="480"/>
      <w:jc w:val="both"/>
    </w:pPr>
    <w:rPr>
      <w:b/>
    </w:rPr>
  </w:style>
  <w:style w:type="paragraph" w:customStyle="1" w:styleId="ANT">
    <w:name w:val="ANT"/>
    <w:basedOn w:val="Normal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link w:val="CMTChar"/>
    <w:pPr>
      <w:suppressAutoHyphens/>
      <w:spacing w:before="240"/>
      <w:jc w:val="both"/>
    </w:pPr>
    <w:rPr>
      <w:vanish/>
      <w:color w:val="0000FF"/>
      <w:lang w:val="x-none" w:eastAsia="x-none"/>
    </w:rPr>
  </w:style>
  <w:style w:type="character" w:customStyle="1" w:styleId="CPR">
    <w:name w:val="CPR"/>
    <w:basedOn w:val="DefaultParagraphFont"/>
  </w:style>
  <w:style w:type="character" w:customStyle="1" w:styleId="SPN">
    <w:name w:val="SPN"/>
    <w:basedOn w:val="DefaultParagraphFont"/>
  </w:style>
  <w:style w:type="character" w:customStyle="1" w:styleId="SPD">
    <w:name w:val="SPD"/>
    <w:basedOn w:val="DefaultParagraphFont"/>
  </w:style>
  <w:style w:type="character" w:customStyle="1" w:styleId="NUM">
    <w:name w:val="NUM"/>
    <w:basedOn w:val="DefaultParagraphFont"/>
  </w:style>
  <w:style w:type="character" w:customStyle="1" w:styleId="NAM">
    <w:name w:val="NAM"/>
    <w:basedOn w:val="DefaultParagraphFont"/>
  </w:style>
  <w:style w:type="character" w:customStyle="1" w:styleId="SI">
    <w:name w:val="SI"/>
    <w:rPr>
      <w:color w:val="auto"/>
    </w:rPr>
  </w:style>
  <w:style w:type="character" w:customStyle="1" w:styleId="IP">
    <w:name w:val="IP"/>
    <w:rPr>
      <w:color w:val="000000"/>
    </w:rPr>
  </w:style>
  <w:style w:type="paragraph" w:customStyle="1" w:styleId="RJUST">
    <w:name w:val="RJUST"/>
    <w:basedOn w:val="Normal"/>
    <w:pPr>
      <w:jc w:val="right"/>
    </w:pPr>
  </w:style>
  <w:style w:type="paragraph" w:styleId="Header">
    <w:name w:val="header"/>
    <w:basedOn w:val="Normal"/>
    <w:link w:val="HeaderChar"/>
    <w:uiPriority w:val="99"/>
    <w:unhideWhenUsed/>
    <w:rsid w:val="00684B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4B17"/>
  </w:style>
  <w:style w:type="paragraph" w:styleId="Footer">
    <w:name w:val="footer"/>
    <w:basedOn w:val="Normal"/>
    <w:link w:val="FooterChar"/>
    <w:uiPriority w:val="99"/>
    <w:unhideWhenUsed/>
    <w:rsid w:val="00684B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4B17"/>
  </w:style>
  <w:style w:type="paragraph" w:customStyle="1" w:styleId="TIP">
    <w:name w:val="TIP"/>
    <w:basedOn w:val="Normal"/>
    <w:link w:val="TIPChar"/>
    <w:rsid w:val="00D1340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pacing w:before="240"/>
    </w:pPr>
    <w:rPr>
      <w:color w:val="B30838"/>
      <w:sz w:val="20"/>
      <w:lang w:val="x-none" w:eastAsia="x-none"/>
    </w:rPr>
  </w:style>
  <w:style w:type="character" w:customStyle="1" w:styleId="CMTChar">
    <w:name w:val="CMT Char"/>
    <w:link w:val="CMT"/>
    <w:rsid w:val="00D13405"/>
    <w:rPr>
      <w:rFonts w:ascii="Arial" w:hAnsi="Arial" w:cs="Arial"/>
      <w:vanish/>
      <w:color w:val="0000FF"/>
      <w:sz w:val="22"/>
      <w:lang w:val="x-none" w:eastAsia="x-none"/>
    </w:rPr>
  </w:style>
  <w:style w:type="character" w:customStyle="1" w:styleId="TIPChar">
    <w:name w:val="TIP Char"/>
    <w:link w:val="TIP"/>
    <w:rsid w:val="00D13405"/>
    <w:rPr>
      <w:vanish w:val="0"/>
      <w:color w:val="B30838"/>
    </w:rPr>
  </w:style>
  <w:style w:type="character" w:customStyle="1" w:styleId="SAhyperlink">
    <w:name w:val="SAhyperlink"/>
    <w:uiPriority w:val="1"/>
    <w:qFormat/>
    <w:rsid w:val="00A0552A"/>
    <w:rPr>
      <w:color w:val="E36C0A"/>
      <w:u w:val="single"/>
    </w:rPr>
  </w:style>
  <w:style w:type="character" w:styleId="Hyperlink">
    <w:name w:val="Hyperlink"/>
    <w:uiPriority w:val="99"/>
    <w:unhideWhenUsed/>
    <w:rsid w:val="00A0552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4EC4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64EC4"/>
    <w:rPr>
      <w:rFonts w:ascii="Segoe UI" w:hAnsi="Segoe UI" w:cs="Segoe UI"/>
      <w:sz w:val="18"/>
      <w:szCs w:val="18"/>
    </w:rPr>
  </w:style>
  <w:style w:type="paragraph" w:customStyle="1" w:styleId="PRN">
    <w:name w:val="PRN"/>
    <w:basedOn w:val="Normal"/>
    <w:link w:val="PRNChar"/>
    <w:rsid w:val="001158AB"/>
    <w:p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20" w:color="FFFF00" w:fill="FFFFFF"/>
    </w:pPr>
  </w:style>
  <w:style w:type="character" w:customStyle="1" w:styleId="PR1Char">
    <w:name w:val="PR1 Char"/>
    <w:link w:val="PR1"/>
    <w:rsid w:val="001158AB"/>
    <w:rPr>
      <w:rFonts w:ascii="Arial" w:hAnsi="Arial" w:cs="Arial"/>
      <w:sz w:val="22"/>
    </w:rPr>
  </w:style>
  <w:style w:type="character" w:customStyle="1" w:styleId="PRNChar">
    <w:name w:val="PRN Char"/>
    <w:link w:val="PRN"/>
    <w:rsid w:val="001158AB"/>
    <w:rPr>
      <w:rFonts w:ascii="Arial" w:hAnsi="Arial" w:cs="Arial"/>
      <w:sz w:val="22"/>
      <w:shd w:val="pct20" w:color="FFFF00" w:fill="FFFFFF"/>
    </w:rPr>
  </w:style>
  <w:style w:type="paragraph" w:customStyle="1" w:styleId="OMN">
    <w:name w:val="OMN"/>
    <w:basedOn w:val="Normal"/>
    <w:link w:val="OMNChar"/>
    <w:rsid w:val="001158A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pct30" w:color="CC99FF" w:fill="FFFFFF"/>
    </w:pPr>
  </w:style>
  <w:style w:type="character" w:customStyle="1" w:styleId="EOSChar">
    <w:name w:val="EOS Char"/>
    <w:link w:val="EOS"/>
    <w:rsid w:val="001158AB"/>
    <w:rPr>
      <w:rFonts w:ascii="Arial" w:hAnsi="Arial" w:cs="Arial"/>
      <w:b/>
      <w:sz w:val="22"/>
    </w:rPr>
  </w:style>
  <w:style w:type="character" w:customStyle="1" w:styleId="OMNChar">
    <w:name w:val="OMN Char"/>
    <w:link w:val="OMN"/>
    <w:rsid w:val="001158AB"/>
    <w:rPr>
      <w:rFonts w:ascii="Arial" w:hAnsi="Arial" w:cs="Arial"/>
      <w:sz w:val="22"/>
      <w:shd w:val="pct30" w:color="CC99FF" w:fill="FFFFFF"/>
    </w:rPr>
  </w:style>
  <w:style w:type="paragraph" w:customStyle="1" w:styleId="STEditOR">
    <w:name w:val="STEdit[OR]"/>
    <w:basedOn w:val="Normal"/>
    <w:link w:val="STEditORChar"/>
    <w:rsid w:val="001158AB"/>
    <w:rPr>
      <w:b/>
    </w:rPr>
  </w:style>
  <w:style w:type="character" w:customStyle="1" w:styleId="STEditORChar">
    <w:name w:val="STEdit[OR] Char"/>
    <w:basedOn w:val="EOSChar"/>
    <w:link w:val="STEditOR"/>
    <w:rsid w:val="001158AB"/>
    <w:rPr>
      <w:rFonts w:ascii="Arial" w:hAnsi="Arial" w:cs="Arial"/>
      <w:b/>
      <w:sz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56EC9"/>
  </w:style>
  <w:style w:type="paragraph" w:styleId="BlockText">
    <w:name w:val="Block Text"/>
    <w:basedOn w:val="Normal"/>
    <w:uiPriority w:val="99"/>
    <w:semiHidden/>
    <w:unhideWhenUsed/>
    <w:rsid w:val="00956EC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956EC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56EC9"/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56EC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956EC9"/>
    <w:rPr>
      <w:rFonts w:ascii="Arial" w:hAnsi="Arial" w:cs="Aria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56EC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956EC9"/>
    <w:rPr>
      <w:rFonts w:ascii="Arial" w:hAnsi="Arial" w:cs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56EC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56EC9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56EC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956EC9"/>
    <w:rPr>
      <w:rFonts w:ascii="Arial" w:hAnsi="Arial" w:cs="Arial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56EC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56EC9"/>
    <w:rPr>
      <w:rFonts w:ascii="Arial" w:hAnsi="Arial" w:cs="Ari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56EC9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956EC9"/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56EC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956EC9"/>
    <w:rPr>
      <w:rFonts w:ascii="Arial" w:hAnsi="Arial" w:cs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56EC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956EC9"/>
    <w:pPr>
      <w:ind w:left="4320"/>
    </w:pPr>
  </w:style>
  <w:style w:type="character" w:customStyle="1" w:styleId="ClosingChar">
    <w:name w:val="Closing Char"/>
    <w:link w:val="Closing"/>
    <w:uiPriority w:val="99"/>
    <w:semiHidden/>
    <w:rsid w:val="00956EC9"/>
    <w:rPr>
      <w:rFonts w:ascii="Arial" w:hAnsi="Arial" w:cs="Aria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EC9"/>
  </w:style>
  <w:style w:type="character" w:customStyle="1" w:styleId="CommentTextChar">
    <w:name w:val="Comment Text Char"/>
    <w:link w:val="CommentText"/>
    <w:uiPriority w:val="99"/>
    <w:semiHidden/>
    <w:rsid w:val="00956EC9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E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56EC9"/>
    <w:rPr>
      <w:rFonts w:ascii="Arial" w:hAnsi="Arial" w:cs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56EC9"/>
  </w:style>
  <w:style w:type="character" w:customStyle="1" w:styleId="DateChar">
    <w:name w:val="Date Char"/>
    <w:link w:val="Date"/>
    <w:uiPriority w:val="99"/>
    <w:semiHidden/>
    <w:rsid w:val="00956EC9"/>
    <w:rPr>
      <w:rFonts w:ascii="Arial" w:hAnsi="Arial"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56EC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56EC9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56EC9"/>
  </w:style>
  <w:style w:type="character" w:customStyle="1" w:styleId="E-mailSignatureChar">
    <w:name w:val="E-mail Signature Char"/>
    <w:link w:val="E-mailSignature"/>
    <w:uiPriority w:val="99"/>
    <w:semiHidden/>
    <w:rsid w:val="00956EC9"/>
    <w:rPr>
      <w:rFonts w:ascii="Arial" w:hAnsi="Arial" w:cs="Ari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6EC9"/>
  </w:style>
  <w:style w:type="character" w:customStyle="1" w:styleId="EndnoteTextChar">
    <w:name w:val="Endnote Text Char"/>
    <w:link w:val="EndnoteText"/>
    <w:uiPriority w:val="99"/>
    <w:semiHidden/>
    <w:rsid w:val="00956EC9"/>
    <w:rPr>
      <w:rFonts w:ascii="Arial" w:hAnsi="Arial" w:cs="Arial"/>
    </w:rPr>
  </w:style>
  <w:style w:type="paragraph" w:styleId="EnvelopeAddress">
    <w:name w:val="envelope address"/>
    <w:basedOn w:val="Normal"/>
    <w:uiPriority w:val="99"/>
    <w:semiHidden/>
    <w:unhideWhenUsed/>
    <w:rsid w:val="00956EC9"/>
    <w:pPr>
      <w:framePr w:w="7920" w:h="1980" w:hRule="exact" w:hSpace="180" w:wrap="auto" w:hAnchor="page" w:xAlign="center" w:yAlign="bottom"/>
      <w:ind w:left="2880"/>
    </w:pPr>
    <w:rPr>
      <w:rFonts w:ascii="Calibri Light" w:hAnsi="Calibri Light" w:cs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56EC9"/>
    <w:rPr>
      <w:rFonts w:ascii="Calibri Light" w:hAnsi="Calibri Light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56EC9"/>
  </w:style>
  <w:style w:type="character" w:customStyle="1" w:styleId="FootnoteTextChar">
    <w:name w:val="Footnote Text Char"/>
    <w:link w:val="FootnoteText"/>
    <w:uiPriority w:val="99"/>
    <w:semiHidden/>
    <w:rsid w:val="00956EC9"/>
    <w:rPr>
      <w:rFonts w:ascii="Arial" w:hAnsi="Arial" w:cs="Arial"/>
    </w:rPr>
  </w:style>
  <w:style w:type="character" w:customStyle="1" w:styleId="Heading1Char">
    <w:name w:val="Heading 1 Char"/>
    <w:link w:val="Heading1"/>
    <w:uiPriority w:val="9"/>
    <w:rsid w:val="00956EC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956EC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956EC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956EC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956EC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956EC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956EC9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956EC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956EC9"/>
    <w:rPr>
      <w:rFonts w:ascii="Calibri Light" w:eastAsia="Times New Roman" w:hAnsi="Calibri Light" w:cs="Times New Roman"/>
      <w:sz w:val="22"/>
      <w:szCs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56EC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956EC9"/>
    <w:rPr>
      <w:rFonts w:ascii="Arial" w:hAnsi="Arial" w:cs="Arial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56EC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956EC9"/>
    <w:rPr>
      <w:rFonts w:ascii="Courier New" w:hAnsi="Courier New" w:cs="Courier New"/>
    </w:rPr>
  </w:style>
  <w:style w:type="paragraph" w:styleId="Index1">
    <w:name w:val="index 1"/>
    <w:basedOn w:val="Normal"/>
    <w:next w:val="Normal"/>
    <w:uiPriority w:val="99"/>
    <w:semiHidden/>
    <w:unhideWhenUsed/>
    <w:rsid w:val="00956EC9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956EC9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956EC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956EC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956EC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956EC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956EC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956EC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956EC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56EC9"/>
    <w:rPr>
      <w:rFonts w:ascii="Calibri Light" w:hAnsi="Calibri Light" w:cs="Times New Roman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6EC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sid w:val="00956EC9"/>
    <w:rPr>
      <w:rFonts w:ascii="Arial" w:hAnsi="Arial" w:cs="Arial"/>
      <w:i/>
      <w:iCs/>
      <w:color w:val="5B9BD5"/>
    </w:rPr>
  </w:style>
  <w:style w:type="paragraph" w:styleId="List">
    <w:name w:val="List"/>
    <w:basedOn w:val="Normal"/>
    <w:uiPriority w:val="99"/>
    <w:semiHidden/>
    <w:unhideWhenUsed/>
    <w:rsid w:val="00956EC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56EC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56EC9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56EC9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56EC9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956EC9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56EC9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56EC9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56EC9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56EC9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56EC9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56EC9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56EC9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56EC9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56EC9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956EC9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56EC9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56EC9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56EC9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56EC9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956EC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956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956EC9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56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 w:cs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956EC9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56EC9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956EC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956EC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56EC9"/>
  </w:style>
  <w:style w:type="character" w:customStyle="1" w:styleId="NoteHeadingChar">
    <w:name w:val="Note Heading Char"/>
    <w:link w:val="NoteHeading"/>
    <w:uiPriority w:val="99"/>
    <w:semiHidden/>
    <w:rsid w:val="00956EC9"/>
    <w:rPr>
      <w:rFonts w:ascii="Arial" w:hAnsi="Arial" w:cs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56EC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956EC9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956EC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56EC9"/>
    <w:rPr>
      <w:rFonts w:ascii="Arial" w:hAnsi="Arial" w:cs="Arial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56EC9"/>
  </w:style>
  <w:style w:type="character" w:customStyle="1" w:styleId="SalutationChar">
    <w:name w:val="Salutation Char"/>
    <w:link w:val="Salutation"/>
    <w:uiPriority w:val="99"/>
    <w:semiHidden/>
    <w:rsid w:val="00956EC9"/>
    <w:rPr>
      <w:rFonts w:ascii="Arial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56EC9"/>
    <w:pPr>
      <w:ind w:left="4320"/>
    </w:pPr>
  </w:style>
  <w:style w:type="character" w:customStyle="1" w:styleId="SignatureChar">
    <w:name w:val="Signature Char"/>
    <w:link w:val="Signature"/>
    <w:uiPriority w:val="99"/>
    <w:semiHidden/>
    <w:rsid w:val="00956EC9"/>
    <w:rPr>
      <w:rFonts w:ascii="Arial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6EC9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956EC9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56EC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956EC9"/>
  </w:style>
  <w:style w:type="paragraph" w:styleId="Title">
    <w:name w:val="Title"/>
    <w:basedOn w:val="Normal"/>
    <w:next w:val="Normal"/>
    <w:link w:val="TitleChar"/>
    <w:uiPriority w:val="10"/>
    <w:qFormat/>
    <w:rsid w:val="00956EC9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956EC9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956EC9"/>
    <w:pPr>
      <w:spacing w:before="120"/>
    </w:pPr>
    <w:rPr>
      <w:rFonts w:ascii="Calibri Light" w:hAnsi="Calibri Light" w:cs="Times New Roman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956EC9"/>
  </w:style>
  <w:style w:type="paragraph" w:styleId="TOC2">
    <w:name w:val="toc 2"/>
    <w:basedOn w:val="Normal"/>
    <w:next w:val="Normal"/>
    <w:uiPriority w:val="39"/>
    <w:semiHidden/>
    <w:unhideWhenUsed/>
    <w:rsid w:val="00956EC9"/>
    <w:pPr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956EC9"/>
    <w:pPr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956EC9"/>
    <w:pPr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956EC9"/>
    <w:pPr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956EC9"/>
    <w:pPr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956EC9"/>
    <w:pPr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956EC9"/>
    <w:pPr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956EC9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6EC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vision xmlns="175832a0-dacc-4945-ab2c-d9459f611efb">Division 10 - Specialties</Division>
    <Notes0 xmlns="aec59467-f985-499e-9631-d7f3d108a13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0623E037DFE54C87515265FAF7A65C" ma:contentTypeVersion="5" ma:contentTypeDescription="Create a new document." ma:contentTypeScope="" ma:versionID="7123fa395df13e4d45531c32106b806c">
  <xsd:schema xmlns:xsd="http://www.w3.org/2001/XMLSchema" xmlns:xs="http://www.w3.org/2001/XMLSchema" xmlns:p="http://schemas.microsoft.com/office/2006/metadata/properties" xmlns:ns2="175832a0-dacc-4945-ab2c-d9459f611efb" xmlns:ns3="aec59467-f985-499e-9631-d7f3d108a13c" targetNamespace="http://schemas.microsoft.com/office/2006/metadata/properties" ma:root="true" ma:fieldsID="72547d01813775216f9bb76f84a1661c" ns2:_="" ns3:_="">
    <xsd:import namespace="175832a0-dacc-4945-ab2c-d9459f611efb"/>
    <xsd:import namespace="aec59467-f985-499e-9631-d7f3d108a13c"/>
    <xsd:element name="properties">
      <xsd:complexType>
        <xsd:sequence>
          <xsd:element name="documentManagement">
            <xsd:complexType>
              <xsd:all>
                <xsd:element ref="ns2:Division"/>
                <xsd:element ref="ns3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832a0-dacc-4945-ab2c-d9459f611efb" elementFormDefault="qualified">
    <xsd:import namespace="http://schemas.microsoft.com/office/2006/documentManagement/types"/>
    <xsd:import namespace="http://schemas.microsoft.com/office/infopath/2007/PartnerControls"/>
    <xsd:element name="Division" ma:index="8" ma:displayName="Division" ma:format="Dropdown" ma:internalName="Division" ma:readOnly="false">
      <xsd:simpleType>
        <xsd:restriction base="dms:Choice">
          <xsd:enumeration value="00 Table of Contents"/>
          <xsd:enumeration value="Division 01 - General Requirements"/>
          <xsd:enumeration value="Division 02 - Existing Conditions"/>
          <xsd:enumeration value="Division 03 - Concrete"/>
          <xsd:enumeration value="Division 04 - Masonry"/>
          <xsd:enumeration value="Division 05 - Metals"/>
          <xsd:enumeration value="Division 06 - Wood, Plastics and Composites"/>
          <xsd:enumeration value="Division 07 - Thermal And Moisture Protection"/>
          <xsd:enumeration value="Division 08 - Openings"/>
          <xsd:enumeration value="Division 09 - Finishes"/>
          <xsd:enumeration value="Division 10 - Specialties"/>
          <xsd:enumeration value="Division 11 - Equipment"/>
          <xsd:enumeration value="Division 12 - Furnishings"/>
          <xsd:enumeration value="Division 13 - Special Construction"/>
          <xsd:enumeration value="Division 14 - Conveying Equipment"/>
          <xsd:enumeration value="Division 15 - Reserved"/>
          <xsd:enumeration value="Division 16 - Reserved"/>
          <xsd:enumeration value="Division 17 - Reserved"/>
          <xsd:enumeration value="Division 18 - Reserved"/>
          <xsd:enumeration value="Division 19 - Reserved"/>
          <xsd:enumeration value="Division 20 - Reserved"/>
          <xsd:enumeration value="Division 21 - Fire Suppression"/>
          <xsd:enumeration value="Division 22 - Plumbing"/>
          <xsd:enumeration value="Division 23 - HVAC"/>
          <xsd:enumeration value="Division 24 - Reserved (Not Used)"/>
          <xsd:enumeration value="Division 25 - Integrated Automation (Not Used)"/>
          <xsd:enumeration value="Division 26 - Electrical"/>
          <xsd:enumeration value="Division 27 - Communications"/>
          <xsd:enumeration value="Division 28 - Electronic Safety And Security"/>
          <xsd:enumeration value="Division 29 - Reserved"/>
          <xsd:enumeration value="Division 30 - Reserved"/>
          <xsd:enumeration value="Division 31 - Earthwork"/>
          <xsd:enumeration value="Division 32 - Exterior Improvements"/>
          <xsd:enumeration value="Division 33 - Utilities"/>
          <xsd:enumeration value="Division 34 - Transportation (Not Used)"/>
          <xsd:enumeration value="Division 35 - Waterway And Marine Construction (Not Used)"/>
          <xsd:enumeration value="Division 36 - Reserved"/>
          <xsd:enumeration value="Division 37 - Reserved"/>
          <xsd:enumeration value="Division 38 - Reserved"/>
          <xsd:enumeration value="Division 39 - Reserv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59467-f985-499e-9631-d7f3d108a13c" elementFormDefault="qualified">
    <xsd:import namespace="http://schemas.microsoft.com/office/2006/documentManagement/types"/>
    <xsd:import namespace="http://schemas.microsoft.com/office/infopath/2007/PartnerControls"/>
    <xsd:element name="Notes0" ma:index="9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9A66EE-7006-4C60-B63E-1521182E1C9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6CEF531-03C8-472E-BAC3-F2BCF7EFCE76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75832a0-dacc-4945-ab2c-d9459f611efb"/>
    <ds:schemaRef ds:uri="http://www.w3.org/XML/1998/namespace"/>
    <ds:schemaRef ds:uri="aec59467-f985-499e-9631-d7f3d108a13c"/>
  </ds:schemaRefs>
</ds:datastoreItem>
</file>

<file path=customXml/itemProps3.xml><?xml version="1.0" encoding="utf-8"?>
<ds:datastoreItem xmlns:ds="http://schemas.openxmlformats.org/officeDocument/2006/customXml" ds:itemID="{124D69C3-9136-4513-81B7-30FB7C017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5832a0-dacc-4945-ab2c-d9459f611efb"/>
    <ds:schemaRef ds:uri="aec59467-f985-499e-9631-d7f3d108a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AE0233-27E3-4606-9652-1313376B84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634</Words>
  <Characters>5869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104416 - FIRE EXTINGUISHERS</vt:lpstr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104416 - FIRE EXTINGUISHERS</dc:title>
  <dc:subject>FIRE EXTINGUISHERS</dc:subject>
  <dc:creator>ARCOM, Inc.</dc:creator>
  <cp:keywords>BAS-12345-MS80</cp:keywords>
  <cp:lastModifiedBy>Frazine Susan</cp:lastModifiedBy>
  <cp:revision>10</cp:revision>
  <cp:lastPrinted>2014-10-31T17:23:00Z</cp:lastPrinted>
  <dcterms:created xsi:type="dcterms:W3CDTF">2018-04-23T20:23:00Z</dcterms:created>
  <dcterms:modified xsi:type="dcterms:W3CDTF">2022-06-28T21:45:00Z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13900.0000000000</vt:lpwstr>
  </property>
  <property fmtid="{D5CDD505-2E9C-101B-9397-08002B2CF9AE}" pid="3" name="display_urn:schemas-microsoft-com:office:office#Editor">
    <vt:lpwstr>Daley Michael</vt:lpwstr>
  </property>
  <property fmtid="{D5CDD505-2E9C-101B-9397-08002B2CF9AE}" pid="4" name="display_urn:schemas-microsoft-com:office:office#Author">
    <vt:lpwstr>Daley Michael</vt:lpwstr>
  </property>
  <property fmtid="{D5CDD505-2E9C-101B-9397-08002B2CF9AE}" pid="5" name="ContentTypeId">
    <vt:lpwstr>0x010100EB0623E037DFE54C87515265FAF7A65C</vt:lpwstr>
  </property>
</Properties>
</file>